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4C0B" w14:textId="77777777" w:rsidR="00722386" w:rsidRDefault="00722386">
      <w:pPr>
        <w:jc w:val="center"/>
        <w:rPr>
          <w:b/>
          <w:sz w:val="28"/>
          <w:szCs w:val="28"/>
        </w:rPr>
      </w:pPr>
    </w:p>
    <w:p w14:paraId="43481E62" w14:textId="77777777" w:rsidR="00722386" w:rsidRDefault="00722386">
      <w:pPr>
        <w:jc w:val="center"/>
        <w:rPr>
          <w:b/>
          <w:sz w:val="28"/>
          <w:szCs w:val="28"/>
        </w:rPr>
      </w:pPr>
    </w:p>
    <w:p w14:paraId="40C26E04" w14:textId="77777777" w:rsidR="00722386" w:rsidRDefault="00722386">
      <w:pPr>
        <w:jc w:val="center"/>
        <w:rPr>
          <w:b/>
          <w:sz w:val="28"/>
          <w:szCs w:val="28"/>
        </w:rPr>
      </w:pPr>
    </w:p>
    <w:p w14:paraId="7E03762D" w14:textId="77777777" w:rsidR="00722386" w:rsidRDefault="00722386">
      <w:pPr>
        <w:jc w:val="center"/>
        <w:rPr>
          <w:b/>
          <w:sz w:val="28"/>
          <w:szCs w:val="28"/>
        </w:rPr>
      </w:pPr>
    </w:p>
    <w:p w14:paraId="65D99DAC" w14:textId="77777777" w:rsidR="00722386" w:rsidRDefault="00722386">
      <w:pPr>
        <w:jc w:val="center"/>
        <w:rPr>
          <w:b/>
          <w:sz w:val="28"/>
          <w:szCs w:val="28"/>
        </w:rPr>
      </w:pPr>
    </w:p>
    <w:p w14:paraId="6882BD1A" w14:textId="77777777" w:rsidR="00722386" w:rsidRDefault="00722386">
      <w:pPr>
        <w:jc w:val="center"/>
        <w:rPr>
          <w:b/>
          <w:sz w:val="28"/>
          <w:szCs w:val="28"/>
        </w:rPr>
      </w:pPr>
    </w:p>
    <w:p w14:paraId="7A9D84AE" w14:textId="77777777" w:rsidR="00722386" w:rsidRDefault="00722386">
      <w:pPr>
        <w:jc w:val="center"/>
        <w:rPr>
          <w:b/>
          <w:sz w:val="28"/>
          <w:szCs w:val="28"/>
        </w:rPr>
      </w:pPr>
    </w:p>
    <w:p w14:paraId="07F7F92E" w14:textId="77777777" w:rsidR="00722386" w:rsidRDefault="00722386">
      <w:pPr>
        <w:jc w:val="center"/>
        <w:rPr>
          <w:b/>
          <w:sz w:val="28"/>
          <w:szCs w:val="28"/>
        </w:rPr>
      </w:pPr>
    </w:p>
    <w:p w14:paraId="4F1F17D3" w14:textId="77777777" w:rsidR="00722386" w:rsidRDefault="00722386">
      <w:pPr>
        <w:jc w:val="center"/>
        <w:rPr>
          <w:b/>
          <w:sz w:val="28"/>
          <w:szCs w:val="28"/>
        </w:rPr>
      </w:pPr>
    </w:p>
    <w:p w14:paraId="76E1E9BE" w14:textId="77777777" w:rsidR="00722386" w:rsidRDefault="00722386">
      <w:pPr>
        <w:jc w:val="center"/>
        <w:rPr>
          <w:b/>
          <w:sz w:val="28"/>
          <w:szCs w:val="28"/>
        </w:rPr>
      </w:pPr>
    </w:p>
    <w:p w14:paraId="53D11409" w14:textId="77777777" w:rsidR="00722386" w:rsidRDefault="00722386">
      <w:pPr>
        <w:jc w:val="center"/>
        <w:rPr>
          <w:b/>
          <w:sz w:val="28"/>
          <w:szCs w:val="28"/>
        </w:rPr>
      </w:pPr>
    </w:p>
    <w:p w14:paraId="16FA7A69" w14:textId="77777777" w:rsidR="00722386" w:rsidRDefault="00F54C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</w:t>
      </w:r>
    </w:p>
    <w:p w14:paraId="2236B928" w14:textId="77777777" w:rsidR="00722386" w:rsidRDefault="00722386">
      <w:pPr>
        <w:pStyle w:val="1"/>
        <w:rPr>
          <w:b/>
        </w:rPr>
      </w:pPr>
      <w:bookmarkStart w:id="0" w:name="_heading=h.qtn14dwsuuu" w:colFirst="0" w:colLast="0"/>
      <w:bookmarkEnd w:id="0"/>
    </w:p>
    <w:p w14:paraId="2869F10D" w14:textId="77777777" w:rsidR="00722386" w:rsidRDefault="00722386">
      <w:pPr>
        <w:pStyle w:val="1"/>
        <w:rPr>
          <w:b/>
        </w:rPr>
      </w:pPr>
      <w:bookmarkStart w:id="1" w:name="_heading=h.k5rgk1dn5n97" w:colFirst="0" w:colLast="0"/>
      <w:bookmarkEnd w:id="1"/>
    </w:p>
    <w:p w14:paraId="03513813" w14:textId="77777777" w:rsidR="00F54C08" w:rsidRDefault="00F54C08">
      <w:pPr>
        <w:rPr>
          <w:b/>
          <w:smallCaps/>
          <w:spacing w:val="5"/>
          <w:sz w:val="36"/>
          <w:szCs w:val="36"/>
        </w:rPr>
      </w:pPr>
      <w:bookmarkStart w:id="2" w:name="_heading=h.ic4geua4fre4" w:colFirst="0" w:colLast="0"/>
      <w:bookmarkEnd w:id="2"/>
      <w:r>
        <w:rPr>
          <w:b/>
        </w:rPr>
        <w:br w:type="page"/>
      </w:r>
    </w:p>
    <w:p w14:paraId="5DE0D4CB" w14:textId="77777777" w:rsidR="00722386" w:rsidRDefault="00F54C0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eading=h.9iucx55lixhy" w:colFirst="0" w:colLast="0"/>
      <w:bookmarkStart w:id="4" w:name="_heading=h.d8bgfzh9648j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Содержание:</w:t>
      </w:r>
    </w:p>
    <w:p w14:paraId="155049D1" w14:textId="77777777" w:rsidR="00722386" w:rsidRDefault="00722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42C87C7" w14:textId="77777777" w:rsidR="00722386" w:rsidRPr="009741A7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6" w:anchor="heading=h.tstpx5yayfds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Общая информация ……………………………………………...…………………………………………………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3</w:t>
        </w:r>
      </w:hyperlink>
    </w:p>
    <w:p w14:paraId="7B61C79D" w14:textId="77777777" w:rsidR="00722386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7" w:anchor="heading=h.x4adbp2sygiq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Наименование системы…..………………</w:t>
        </w:r>
        <w:r w:rsidR="002B6BB2">
          <w:rPr>
            <w:rFonts w:ascii="Times New Roman" w:eastAsia="Times New Roman" w:hAnsi="Times New Roman" w:cs="Times New Roman"/>
            <w:b/>
            <w:sz w:val="18"/>
            <w:szCs w:val="18"/>
          </w:rPr>
          <w:t>…………………...…………………………………………………..</w:t>
        </w:r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..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3</w:t>
        </w:r>
      </w:hyperlink>
    </w:p>
    <w:p w14:paraId="7133C892" w14:textId="77777777" w:rsidR="00722386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8" w:anchor="heading=h.xqp09ahacep7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Назначение системы………………………………………...………………………………………………………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</w:p>
    <w:p w14:paraId="6AA270AA" w14:textId="77777777" w:rsidR="00722386" w:rsidRPr="00BE0DC5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9" w:anchor="heading=h.dyecpqysr42a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Рекомендуемые технические характеристики ПК…………………...………...…………………………….....</w:t>
        </w:r>
      </w:hyperlink>
      <w:r w:rsidR="00BE0DC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</w:p>
    <w:p w14:paraId="74C90BB0" w14:textId="77777777" w:rsidR="00722386" w:rsidRPr="009741A7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0" w:anchor="heading=h.fd2l2s9opd1s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Поддержание жизненного цикла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 xml:space="preserve"> программного обеспечения</w:t>
        </w:r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</w:rPr>
          <w:t>……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..</w:t>
        </w:r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….…………………………………….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5FD24849" w14:textId="77777777" w:rsidR="00722386" w:rsidRPr="009741A7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1" w:anchor="heading=h.qp0hh0lidfdh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Описание технической инфраструктуры………………………………………………………………………...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212C0159" w14:textId="77777777" w:rsidR="00722386" w:rsidRPr="009741A7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2" w:anchor="heading=h.lz8q242cqfm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Техническая поддержка ………………………………………………………….………………………………...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5</w:t>
      </w:r>
    </w:p>
    <w:p w14:paraId="303C6B3B" w14:textId="77777777" w:rsidR="00722386" w:rsidRPr="009741A7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3" w:anchor="heading=h.x330q83au9ra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Процесс разработки ПО…………………………………………………………………………………………….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6</w:t>
      </w:r>
    </w:p>
    <w:p w14:paraId="18EA7D3E" w14:textId="77777777" w:rsidR="00722386" w:rsidRPr="009741A7" w:rsidRDefault="00FE084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4" w:anchor="heading=h.voxplxkdg2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Дорожная карта развития…………………………………………………………</w:t>
        </w:r>
      </w:hyperlink>
      <w:hyperlink r:id="rId15" w:anchor="heading=h.voxplxkdg2">
        <w:r w:rsidR="00F54C08">
          <w:rPr>
            <w:rFonts w:ascii="Times New Roman" w:eastAsia="Times New Roman" w:hAnsi="Times New Roman" w:cs="Times New Roman"/>
            <w:sz w:val="18"/>
            <w:szCs w:val="18"/>
          </w:rPr>
          <w:t>...</w:t>
        </w:r>
      </w:hyperlink>
      <w:hyperlink r:id="rId16" w:anchor="heading=h.voxplxkdg2">
        <w:r w:rsidR="00F54C08">
          <w:rPr>
            <w:rFonts w:ascii="Times New Roman" w:eastAsia="Times New Roman" w:hAnsi="Times New Roman" w:cs="Times New Roman"/>
            <w:b/>
            <w:sz w:val="18"/>
            <w:szCs w:val="18"/>
          </w:rPr>
          <w:t>……………………………..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6</w:t>
      </w:r>
    </w:p>
    <w:p w14:paraId="76D37FF3" w14:textId="77777777" w:rsidR="00722386" w:rsidRDefault="00722386">
      <w:pPr>
        <w:pStyle w:val="1"/>
        <w:rPr>
          <w:b/>
        </w:rPr>
      </w:pPr>
      <w:bookmarkStart w:id="5" w:name="_heading=h.g9ciu56evi0k" w:colFirst="0" w:colLast="0"/>
      <w:bookmarkEnd w:id="5"/>
    </w:p>
    <w:p w14:paraId="2AE0719C" w14:textId="77777777" w:rsidR="00F54C08" w:rsidRDefault="00F54C08">
      <w:pPr>
        <w:rPr>
          <w:b/>
          <w:smallCaps/>
          <w:spacing w:val="5"/>
          <w:sz w:val="36"/>
          <w:szCs w:val="36"/>
        </w:rPr>
      </w:pPr>
      <w:bookmarkStart w:id="6" w:name="_heading=h.pmul4ymdt50n" w:colFirst="0" w:colLast="0"/>
      <w:bookmarkEnd w:id="6"/>
      <w:r>
        <w:rPr>
          <w:b/>
        </w:rPr>
        <w:br w:type="page"/>
      </w:r>
    </w:p>
    <w:p w14:paraId="7F732989" w14:textId="77777777" w:rsidR="00722386" w:rsidRPr="00BA7A0C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7" w:name="_heading=h.tstpx5yayfds" w:colFirst="0" w:colLast="0"/>
      <w:bookmarkEnd w:id="7"/>
      <w:r w:rsidRPr="00BA7A0C">
        <w:rPr>
          <w:rFonts w:ascii="Times New Roman" w:eastAsia="Times New Roman" w:hAnsi="Times New Roman" w:cs="Times New Roman"/>
          <w:smallCaps w:val="0"/>
          <w:sz w:val="40"/>
          <w:szCs w:val="40"/>
        </w:rPr>
        <w:lastRenderedPageBreak/>
        <w:t>Общая информация</w:t>
      </w:r>
    </w:p>
    <w:p w14:paraId="000D71FF" w14:textId="49B4BA60" w:rsidR="00722386" w:rsidRPr="009E4BEF" w:rsidRDefault="001B0CDB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представляет собой python3 распространяемую </w:t>
      </w:r>
      <w:r w:rsidR="00A509F4">
        <w:rPr>
          <w:rFonts w:ascii="Times New Roman" w:eastAsia="Times New Roman" w:hAnsi="Times New Roman" w:cs="Times New Roman"/>
          <w:sz w:val="24"/>
          <w:szCs w:val="24"/>
        </w:rPr>
        <w:t>библиотеку для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 кредитоспособности юридических лиц и индивидуальных предпринимателей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 ПО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позволяет проводить многосторонний скоринг заемщиков на основе финансовых показателей бухгалтерского учета и данных коммерческой бизнес</w:t>
      </w:r>
      <w:r w:rsidR="00AF27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 Библиотека содержит модели, отражающие актуальную практику оценки кредитного качества заемщиков малого и средн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его бизнеса. Часть моделей</w:t>
      </w:r>
      <w:r w:rsidR="00A509F4" w:rsidRPr="00A509F4">
        <w:t xml:space="preserve"> </w:t>
      </w:r>
      <w:proofErr w:type="spellStart"/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репрезентует</w:t>
      </w:r>
      <w:proofErr w:type="spellEnd"/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 заемщика простой числовой метрикой. Для более комплексного описания заемщиков,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имеются модели,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способные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подсвечивать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конкретные риск-факторы.</w:t>
      </w:r>
    </w:p>
    <w:p w14:paraId="1EDAF59E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8" w:name="_heading=h.x4adbp2sygiq" w:colFirst="0" w:colLast="0"/>
      <w:bookmarkEnd w:id="8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t>Наименование системы</w:t>
      </w:r>
    </w:p>
    <w:p w14:paraId="510D67CB" w14:textId="4AA999D1" w:rsidR="00722386" w:rsidRPr="00ED7C35" w:rsidRDefault="00ED7C35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 w:rsidR="002B6BB2" w:rsidRPr="00ED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3C378" w14:textId="77777777" w:rsidR="00722386" w:rsidRPr="008102CC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9" w:name="_heading=h.xqp09ahacep7" w:colFirst="0" w:colLast="0"/>
      <w:bookmarkEnd w:id="9"/>
      <w:r w:rsidRPr="008102CC">
        <w:rPr>
          <w:rFonts w:ascii="Times New Roman" w:eastAsia="Times New Roman" w:hAnsi="Times New Roman" w:cs="Times New Roman"/>
          <w:smallCaps w:val="0"/>
          <w:sz w:val="40"/>
          <w:szCs w:val="40"/>
        </w:rPr>
        <w:t>Назначение системы</w:t>
      </w:r>
    </w:p>
    <w:p w14:paraId="4A7E9B93" w14:textId="77777777" w:rsidR="00722386" w:rsidRPr="009E4BEF" w:rsidRDefault="00F54C08" w:rsidP="009E4BE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выполнение следующих функций: </w:t>
      </w:r>
    </w:p>
    <w:p w14:paraId="76232D17" w14:textId="77777777" w:rsidR="00722386" w:rsidRPr="009E4BEF" w:rsidRDefault="00BA7A0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Комплексная оценка кредитоспособности юридических лиц малого и среднего бизнеса и индивидуальных предпринимателей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85D1A1" w14:textId="77777777" w:rsidR="00722386" w:rsidRPr="009E4BEF" w:rsidRDefault="008102C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с</w:t>
      </w:r>
      <w:r w:rsidR="00BA7A0C">
        <w:rPr>
          <w:rFonts w:ascii="Times New Roman" w:eastAsia="Times New Roman" w:hAnsi="Times New Roman" w:cs="Times New Roman"/>
          <w:sz w:val="24"/>
          <w:szCs w:val="24"/>
          <w:lang w:val="ru-RU"/>
        </w:rPr>
        <w:t>коринг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A7A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надежности заемщика одной числовой метрикой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C7D426" w14:textId="77777777" w:rsidR="00722386" w:rsidRPr="009E4BEF" w:rsidRDefault="008102C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вероятности дефолта юридического лица.</w:t>
      </w:r>
    </w:p>
    <w:p w14:paraId="4322744C" w14:textId="77777777" w:rsidR="00722386" w:rsidRPr="009E4BEF" w:rsidRDefault="008102C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и анализ существующих риск-факторов юридических лиц и индивидуальных предпринимателей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BD44DD2" w14:textId="77777777" w:rsidR="008102CC" w:rsidRPr="008102CC" w:rsidRDefault="008102CC" w:rsidP="008102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лимитов выдаваемых заемщику займов</w:t>
      </w:r>
      <w:r w:rsidR="009E4BEF" w:rsidRPr="008102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BA2C55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240" w:lineRule="auto"/>
      </w:pPr>
      <w:bookmarkStart w:id="10" w:name="_heading=h.dyecpqysr42a" w:colFirst="0" w:colLast="0"/>
      <w:bookmarkEnd w:id="10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t>Рекомендуемые технические характеристики ПК</w:t>
      </w:r>
    </w:p>
    <w:p w14:paraId="134397D1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3E5B9" w14:textId="77777777" w:rsidR="00722386" w:rsidRDefault="00F54C08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корректной работы с сервисом необходима следующая конфигурация рабочего места пользователя:</w:t>
      </w:r>
    </w:p>
    <w:p w14:paraId="3330B7E9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Windows</w:t>
      </w:r>
    </w:p>
    <w:p w14:paraId="6F0C26FB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40405402" w14:textId="77777777" w:rsidR="00722386" w:rsidRPr="009E4BEF" w:rsidRDefault="00F54C08" w:rsidP="009E4BEF">
      <w:pPr>
        <w:pStyle w:val="a5"/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Windows 7, Windows 8, Windows 10 или более поздней версии.</w:t>
      </w:r>
    </w:p>
    <w:p w14:paraId="7EE3AF0F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macOS</w:t>
      </w:r>
      <w:proofErr w:type="spellEnd"/>
    </w:p>
    <w:p w14:paraId="7FBFC696" w14:textId="77777777" w:rsidR="00722386" w:rsidRPr="009E4BEF" w:rsidRDefault="00F54C08" w:rsidP="009E4BEF">
      <w:pPr>
        <w:pStyle w:val="a5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7B32574F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(64-разрядная версия) 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или более поздней версии.</w:t>
      </w:r>
    </w:p>
    <w:p w14:paraId="554C646A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Linux</w:t>
      </w:r>
    </w:p>
    <w:p w14:paraId="6EB513F1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33CAF1CC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Ubuntu 18.04 (64-разрядная версия)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openSUSE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15.2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Fedora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Linux 32 или более поздней версии.</w:t>
      </w:r>
    </w:p>
    <w:p w14:paraId="0BAAF2A8" w14:textId="77777777" w:rsidR="00722386" w:rsidRPr="000F6E15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BDED0" w14:textId="77777777" w:rsidR="00722386" w:rsidRPr="000F6E15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1" w:name="_heading=h.fd2l2s9opd1s" w:colFirst="0" w:colLast="0"/>
      <w:bookmarkEnd w:id="11"/>
      <w:r w:rsidRPr="000F6E15">
        <w:rPr>
          <w:rFonts w:ascii="Times New Roman" w:eastAsia="Times New Roman" w:hAnsi="Times New Roman" w:cs="Times New Roman"/>
          <w:smallCaps w:val="0"/>
          <w:sz w:val="40"/>
          <w:szCs w:val="40"/>
        </w:rPr>
        <w:t>Поддержание жизненного цикла программного обеспечения</w:t>
      </w:r>
    </w:p>
    <w:p w14:paraId="060FABDB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</w:t>
      </w:r>
      <w:r w:rsidR="000F6E15" w:rsidRP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6E1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распространяемой библиотеки </w:t>
      </w:r>
      <w:proofErr w:type="spellStart"/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за счет </w:t>
      </w:r>
      <w:proofErr w:type="spellStart"/>
      <w:r w:rsidR="00AF73E8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proofErr w:type="spellEnd"/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обновлений в соответствии с собственным планом разработки ПО и по заявкам пользователей. В рамках технической поддержки ПО оказываются следующие услуги: </w:t>
      </w:r>
    </w:p>
    <w:p w14:paraId="22409F51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помощь с 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получением копии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2CA717" w14:textId="77777777" w:rsidR="00722386" w:rsidRDefault="00F54C08" w:rsidP="00AF73E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поиске и устранении проблем в случае некорректной работы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12EDD4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пояснение функционала новых модулей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13ABB00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консультация по работе с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24D8CC" w14:textId="77777777" w:rsidR="00722386" w:rsidRPr="00AF73E8" w:rsidRDefault="00F54C08">
      <w:pPr>
        <w:pStyle w:val="1"/>
        <w:keepNext/>
        <w:keepLines/>
        <w:numPr>
          <w:ilvl w:val="0"/>
          <w:numId w:val="1"/>
        </w:numPr>
        <w:shd w:val="clear" w:color="auto" w:fill="FFFFFF"/>
        <w:spacing w:after="20" w:line="360" w:lineRule="auto"/>
        <w:jc w:val="both"/>
      </w:pPr>
      <w:bookmarkStart w:id="12" w:name="_heading=h.qp0hh0lidfdh" w:colFirst="0" w:colLast="0"/>
      <w:bookmarkEnd w:id="12"/>
      <w:r w:rsidRPr="00AF73E8">
        <w:rPr>
          <w:rFonts w:ascii="Times New Roman" w:eastAsia="Times New Roman" w:hAnsi="Times New Roman" w:cs="Times New Roman"/>
          <w:smallCaps w:val="0"/>
          <w:sz w:val="40"/>
          <w:szCs w:val="40"/>
        </w:rPr>
        <w:t>Описание технической инфраструктуры:</w:t>
      </w:r>
    </w:p>
    <w:p w14:paraId="019DF63C" w14:textId="77777777" w:rsidR="00722386" w:rsidRPr="00ED7C35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Языки программирования 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F73E8" w:rsidRPr="007773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AF73E8" w:rsidRPr="007773C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3FC1365" w14:textId="77777777" w:rsidR="00722386" w:rsidRPr="00ED7C35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Используемая платформа 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изолированное виртуальное окружение (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virtual</w:t>
      </w:r>
      <w:r w:rsidR="00437B92" w:rsidRPr="00437B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37B92" w:rsidRPr="00437B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ED7C35" w:rsidRPr="00ED7C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80DAFE" w14:textId="77777777" w:rsidR="00722386" w:rsidRPr="00AF73E8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bookmarkStart w:id="13" w:name="_heading=h.gjdgxs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3. Используемые сторонние компоненты ПО –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source</w:t>
      </w:r>
      <w:r w:rsidR="00AF73E8" w:rsidRP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распространяемые 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>библиотеки.</w:t>
      </w:r>
    </w:p>
    <w:p w14:paraId="225E0453" w14:textId="77777777" w:rsidR="00722386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Устранение неисправностей, выявленных в ходе эксплуатации программного обеспечения.</w:t>
      </w:r>
    </w:p>
    <w:p w14:paraId="0BD8AF45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Неисправности, выявленные в ходе эксплуатации программного обеспечения, могут быть исправлены следующими способами: </w:t>
      </w:r>
    </w:p>
    <w:p w14:paraId="12C8B45C" w14:textId="77777777" w:rsidR="00722386" w:rsidRDefault="00F54C08">
      <w:pPr>
        <w:numPr>
          <w:ilvl w:val="0"/>
          <w:numId w:val="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Массовое обновление компонентов ПО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последующим релизом новой версии библиотеки </w:t>
      </w:r>
      <w:proofErr w:type="spellStart"/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BBF7CA" w14:textId="77777777" w:rsidR="00722386" w:rsidRDefault="00F54C08">
      <w:pPr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Единичная работа специалиста службы технической поддержки по запросу пользователя по каналу технической поддержки</w:t>
      </w:r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1DD1B8" w14:textId="77777777" w:rsidR="00722386" w:rsidRPr="000C76EB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4" w:name="_heading=h.lz8q242cqfm" w:colFirst="0" w:colLast="0"/>
      <w:bookmarkEnd w:id="14"/>
      <w:r w:rsidRPr="000C76EB">
        <w:rPr>
          <w:rFonts w:ascii="Times New Roman" w:eastAsia="Times New Roman" w:hAnsi="Times New Roman" w:cs="Times New Roman"/>
          <w:smallCaps w:val="0"/>
          <w:sz w:val="40"/>
          <w:szCs w:val="40"/>
        </w:rPr>
        <w:t xml:space="preserve">Техническая поддержка </w:t>
      </w:r>
    </w:p>
    <w:p w14:paraId="79034D04" w14:textId="1772F002" w:rsidR="00722386" w:rsidRPr="00B05B8D" w:rsidRDefault="003B32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Пользователи ПО могут направлять возникающие вопросы на электронную почту технической поддержки по адресу</w:t>
      </w:r>
      <w:r w:rsidRPr="00FD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5" w:name="_Hlk185970199"/>
      <w:r w:rsidRPr="00FD756E">
        <w:rPr>
          <w:rFonts w:ascii="Times New Roman" w:eastAsia="Times New Roman" w:hAnsi="Times New Roman" w:cs="Times New Roman"/>
          <w:sz w:val="24"/>
          <w:szCs w:val="24"/>
        </w:rPr>
        <w:t>admin@fdw.ru</w:t>
      </w:r>
      <w:bookmarkEnd w:id="15"/>
    </w:p>
    <w:p w14:paraId="0EAE961B" w14:textId="77777777" w:rsidR="00722386" w:rsidRDefault="00F54C08">
      <w:pPr>
        <w:numPr>
          <w:ilvl w:val="0"/>
          <w:numId w:val="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Устранение незначительных неисправностей в срок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</w:t>
      </w:r>
      <w:r w:rsidR="001035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24 часов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AC142D4" w14:textId="77777777" w:rsidR="00722386" w:rsidRDefault="00F54C08">
      <w:pPr>
        <w:numPr>
          <w:ilvl w:val="0"/>
          <w:numId w:val="2"/>
        </w:num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Устранение кри</w:t>
      </w:r>
      <w:r w:rsidR="001035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тических неисправностей в срок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1035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3 дней.</w:t>
      </w:r>
    </w:p>
    <w:p w14:paraId="432DA19F" w14:textId="77777777" w:rsidR="007E5762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Качество неисправности определяет тех.</w:t>
      </w:r>
      <w:r w:rsidR="007E576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поддержка</w:t>
      </w:r>
      <w:r w:rsidR="007E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9E2C19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работает в рабочи</w:t>
      </w:r>
      <w:r w:rsidR="009338CB">
        <w:rPr>
          <w:rFonts w:ascii="Times New Roman" w:eastAsia="Times New Roman" w:hAnsi="Times New Roman" w:cs="Times New Roman"/>
          <w:sz w:val="24"/>
          <w:szCs w:val="24"/>
        </w:rPr>
        <w:t xml:space="preserve">е дни (понедельник-пятница) с </w:t>
      </w:r>
      <w:r w:rsidR="009338CB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9338CB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 w:rsidR="009338C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770EA507" w14:textId="77777777" w:rsidR="00722386" w:rsidRDefault="007223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DF79B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 Информация о персонале</w:t>
      </w:r>
    </w:p>
    <w:p w14:paraId="6970A4BC" w14:textId="77777777" w:rsidR="003B32D0" w:rsidRDefault="003B32D0" w:rsidP="003B32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поддержки продукта осуществляется силами штатных сотрудников </w:t>
      </w:r>
    </w:p>
    <w:p w14:paraId="216CBFAD" w14:textId="77777777" w:rsidR="003B32D0" w:rsidRPr="00126EEB" w:rsidRDefault="003B32D0" w:rsidP="003B32D0">
      <w:pPr>
        <w:pStyle w:val="2"/>
        <w:keepNext/>
        <w:keepLines/>
        <w:spacing w:before="0" w:line="240" w:lineRule="auto"/>
        <w:rPr>
          <w:rFonts w:ascii="Times New Roman" w:eastAsia="Times New Roman" w:hAnsi="Times New Roman" w:cs="Times New Roman"/>
          <w:smallCaps w:val="0"/>
          <w:sz w:val="24"/>
          <w:szCs w:val="24"/>
          <w:lang w:val="ru-RU"/>
        </w:rPr>
      </w:pPr>
      <w:bookmarkStart w:id="16" w:name="_heading=h.ffc1lhtdb11m" w:colFirst="0" w:colLast="0"/>
      <w:bookmarkEnd w:id="16"/>
      <w:r>
        <w:rPr>
          <w:rFonts w:ascii="Times New Roman" w:eastAsia="Times New Roman" w:hAnsi="Times New Roman" w:cs="Times New Roman"/>
          <w:smallCaps w:val="0"/>
          <w:sz w:val="24"/>
          <w:szCs w:val="24"/>
        </w:rPr>
        <w:t>Гарантийное обслуживание программного обеспечения</w:t>
      </w:r>
    </w:p>
    <w:p w14:paraId="64022198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3B32D0" w14:paraId="78E98BDE" w14:textId="77777777" w:rsidTr="00E30E85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A494" w14:textId="77777777" w:rsidR="003B32D0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B32D0" w14:paraId="67034B88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B624" w14:textId="77777777" w:rsidR="003B32D0" w:rsidRPr="00FD756E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машинного обучения</w:t>
            </w:r>
          </w:p>
        </w:tc>
      </w:tr>
    </w:tbl>
    <w:p w14:paraId="0475930D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709C1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программного обеспечения </w:t>
      </w:r>
    </w:p>
    <w:p w14:paraId="165DF527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3B32D0" w14:paraId="69C2EC44" w14:textId="77777777" w:rsidTr="00E30E85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89F3" w14:textId="77777777" w:rsidR="003B32D0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B32D0" w14:paraId="692E9B85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E75C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 данных</w:t>
            </w:r>
          </w:p>
        </w:tc>
      </w:tr>
      <w:tr w:rsidR="003B32D0" w14:paraId="7C15ED20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3B1F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Машинного обучения</w:t>
            </w:r>
          </w:p>
        </w:tc>
      </w:tr>
    </w:tbl>
    <w:p w14:paraId="7036CECC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850CA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Модернизация программного обеспечения</w:t>
      </w:r>
    </w:p>
    <w:p w14:paraId="312FFF6B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3B32D0" w14:paraId="0C91DAE4" w14:textId="77777777" w:rsidTr="00E30E85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81E5" w14:textId="77777777" w:rsidR="003B32D0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B32D0" w14:paraId="21AA8C08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0A7F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по информационным технологиям</w:t>
            </w:r>
          </w:p>
        </w:tc>
      </w:tr>
      <w:tr w:rsidR="003B32D0" w14:paraId="503EA558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E1A1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Аналитик данных</w:t>
            </w:r>
          </w:p>
        </w:tc>
      </w:tr>
    </w:tbl>
    <w:p w14:paraId="0E5A023B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43C12" w14:textId="77777777" w:rsidR="00E0578C" w:rsidRDefault="003B32D0" w:rsidP="003B32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Фактический адрес размещения разработчиков</w:t>
      </w:r>
    </w:p>
    <w:p w14:paraId="59513F93" w14:textId="77777777" w:rsidR="00E0578C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разработки находится по месту регистрации организации, а именно: </w:t>
      </w:r>
    </w:p>
    <w:p w14:paraId="1D00DDB8" w14:textId="77777777" w:rsidR="00E0578C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119034, Москва, Турчанинов пер, д 6 </w:t>
      </w:r>
      <w:proofErr w:type="spellStart"/>
      <w:r w:rsidRPr="000C1B3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4546A439" w14:textId="77777777" w:rsidR="00E0578C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 Фактический адрес размещения службы поддержки</w:t>
      </w:r>
    </w:p>
    <w:p w14:paraId="42170A61" w14:textId="77777777" w:rsidR="00722386" w:rsidRPr="009E4BEF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поддержки клиентов находится по месту регистрации организации, а именно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119034, Москва, Турчанинов пер, д 6 </w:t>
      </w:r>
      <w:proofErr w:type="spellStart"/>
      <w:r w:rsidRPr="000C1B3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14:paraId="08F605C1" w14:textId="77777777" w:rsidR="00722386" w:rsidRPr="00276367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7" w:name="_heading=h.x330q83au9ra" w:colFirst="0" w:colLast="0"/>
      <w:bookmarkEnd w:id="17"/>
      <w:r w:rsidRPr="00276367">
        <w:rPr>
          <w:rFonts w:ascii="Times New Roman" w:eastAsia="Times New Roman" w:hAnsi="Times New Roman" w:cs="Times New Roman"/>
          <w:smallCaps w:val="0"/>
          <w:sz w:val="40"/>
          <w:szCs w:val="40"/>
        </w:rPr>
        <w:t>Процесс разработки ПО</w:t>
      </w:r>
    </w:p>
    <w:p w14:paraId="614780C6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 происходит итеративно в рамках полного цикла. </w:t>
      </w:r>
    </w:p>
    <w:p w14:paraId="0F240699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итераци</w:t>
      </w:r>
      <w:r w:rsidR="00281C04">
        <w:rPr>
          <w:rFonts w:ascii="Times New Roman" w:eastAsia="Times New Roman" w:hAnsi="Times New Roman" w:cs="Times New Roman"/>
          <w:sz w:val="24"/>
          <w:szCs w:val="24"/>
        </w:rPr>
        <w:t xml:space="preserve">я представляет </w:t>
      </w:r>
      <w:r w:rsidR="00ED7C35">
        <w:rPr>
          <w:rFonts w:ascii="Times New Roman" w:eastAsia="Times New Roman" w:hAnsi="Times New Roman" w:cs="Times New Roman"/>
          <w:sz w:val="24"/>
          <w:szCs w:val="24"/>
          <w:lang w:val="ru-RU"/>
        </w:rPr>
        <w:t>собой</w:t>
      </w:r>
      <w:r w:rsidR="00281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1C04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proofErr w:type="spellEnd"/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шаги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1DC6D0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 получает описанное ТЗ и берет его в работу.</w:t>
      </w:r>
    </w:p>
    <w:p w14:paraId="35611259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реализованный функционал подвергается тестированию </w:t>
      </w:r>
      <w:r w:rsidR="00332A5C">
        <w:rPr>
          <w:rFonts w:ascii="Times New Roman" w:eastAsia="Times New Roman" w:hAnsi="Times New Roman" w:cs="Times New Roman"/>
          <w:sz w:val="24"/>
          <w:szCs w:val="24"/>
          <w:lang w:val="ru-RU"/>
        </w:rPr>
        <w:t>на большом массиве реальных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9B2AD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обнаружения дефектов разработчик вносит необходимые правки и после внесения доработок функционал вновь подвергается тестированию до полного избавления от дефектов.</w:t>
      </w:r>
    </w:p>
    <w:p w14:paraId="57188896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</w:t>
      </w:r>
      <w:r w:rsidR="0027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цикла тестирований осуществляет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27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релиз новой версии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ПО. </w:t>
      </w:r>
    </w:p>
    <w:p w14:paraId="633CD85A" w14:textId="77777777" w:rsidR="00722386" w:rsidRPr="006C4AE2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8" w:name="_heading=h.voxplxkdg2" w:colFirst="0" w:colLast="0"/>
      <w:bookmarkEnd w:id="18"/>
      <w:r w:rsidRPr="006C4AE2">
        <w:rPr>
          <w:rFonts w:ascii="Times New Roman" w:eastAsia="Times New Roman" w:hAnsi="Times New Roman" w:cs="Times New Roman"/>
          <w:smallCaps w:val="0"/>
          <w:sz w:val="40"/>
          <w:szCs w:val="40"/>
        </w:rPr>
        <w:t>Дорожная карта развития</w:t>
      </w:r>
    </w:p>
    <w:p w14:paraId="3044EA2F" w14:textId="77777777" w:rsidR="00722386" w:rsidRDefault="00F54C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развития продукта предусматривает следующие функциональные возможности:</w:t>
      </w:r>
    </w:p>
    <w:tbl>
      <w:tblPr>
        <w:tblStyle w:val="aff8"/>
        <w:tblW w:w="855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490"/>
      </w:tblGrid>
      <w:tr w:rsidR="00722386" w14:paraId="70CAE718" w14:textId="77777777">
        <w:trPr>
          <w:trHeight w:val="4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8DFB8" w14:textId="77777777" w:rsidR="00722386" w:rsidRPr="009E4BEF" w:rsidRDefault="006C4AE2" w:rsidP="006C4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дополнительного обучения моделей с учетом данных 2024 финансового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B7D18" w14:textId="77777777" w:rsidR="00722386" w:rsidRPr="009E4BEF" w:rsidRDefault="006C4AE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</w:t>
            </w:r>
            <w:r w:rsidR="009E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22386" w14:paraId="2C707C9F" w14:textId="77777777">
        <w:trPr>
          <w:trHeight w:val="37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07AB5" w14:textId="77777777" w:rsidR="00722386" w:rsidRPr="006C4AE2" w:rsidRDefault="006C4AE2" w:rsidP="006C4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совместимости моделей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6C4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03651" w14:textId="77777777" w:rsidR="006C4AE2" w:rsidRPr="009E4BEF" w:rsidRDefault="006C4AE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9E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7269A644" w14:textId="77777777" w:rsidR="00722386" w:rsidRDefault="00722386">
      <w:pPr>
        <w:rPr>
          <w:sz w:val="28"/>
          <w:szCs w:val="28"/>
        </w:rPr>
      </w:pPr>
    </w:p>
    <w:sectPr w:rsidR="007223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C5A"/>
    <w:multiLevelType w:val="multilevel"/>
    <w:tmpl w:val="BCF6A6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07CA6"/>
    <w:multiLevelType w:val="multilevel"/>
    <w:tmpl w:val="612C45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31831B0D"/>
    <w:multiLevelType w:val="multilevel"/>
    <w:tmpl w:val="F8A43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C0215"/>
    <w:multiLevelType w:val="multilevel"/>
    <w:tmpl w:val="4E3EF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4F2186"/>
    <w:multiLevelType w:val="hybridMultilevel"/>
    <w:tmpl w:val="7D38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645E"/>
    <w:multiLevelType w:val="multilevel"/>
    <w:tmpl w:val="78D8577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38E0662"/>
    <w:multiLevelType w:val="hybridMultilevel"/>
    <w:tmpl w:val="41CA5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6B7D"/>
    <w:multiLevelType w:val="multilevel"/>
    <w:tmpl w:val="F30259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386"/>
    <w:rsid w:val="000C76EB"/>
    <w:rsid w:val="000F6E15"/>
    <w:rsid w:val="0010354C"/>
    <w:rsid w:val="001A4830"/>
    <w:rsid w:val="001B0CDB"/>
    <w:rsid w:val="00276367"/>
    <w:rsid w:val="00281C04"/>
    <w:rsid w:val="002B6BB2"/>
    <w:rsid w:val="002C16F9"/>
    <w:rsid w:val="002F0FD3"/>
    <w:rsid w:val="0031081F"/>
    <w:rsid w:val="00332A5C"/>
    <w:rsid w:val="003B32D0"/>
    <w:rsid w:val="00437B92"/>
    <w:rsid w:val="0065077C"/>
    <w:rsid w:val="006C4AE2"/>
    <w:rsid w:val="00722386"/>
    <w:rsid w:val="007773C4"/>
    <w:rsid w:val="007E5762"/>
    <w:rsid w:val="008102CC"/>
    <w:rsid w:val="009338CB"/>
    <w:rsid w:val="009741A7"/>
    <w:rsid w:val="009E4BEF"/>
    <w:rsid w:val="00A509F4"/>
    <w:rsid w:val="00AF2701"/>
    <w:rsid w:val="00AF67D4"/>
    <w:rsid w:val="00AF73E8"/>
    <w:rsid w:val="00B05B8D"/>
    <w:rsid w:val="00BA7A0C"/>
    <w:rsid w:val="00BD308E"/>
    <w:rsid w:val="00BD367E"/>
    <w:rsid w:val="00BE0DC5"/>
    <w:rsid w:val="00CA3FB5"/>
    <w:rsid w:val="00E0578C"/>
    <w:rsid w:val="00E228BF"/>
    <w:rsid w:val="00ED7C35"/>
    <w:rsid w:val="00F54C08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74C"/>
  <w15:docId w15:val="{DDDB39D9-074A-426D-BC03-43A5638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EF"/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Pr>
      <w:smallCaps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nhideWhenUsed/>
    <w:qFormat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before="12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uiPriority w:val="39"/>
    <w:unhideWhenUsed/>
    <w:pPr>
      <w:spacing w:before="120"/>
      <w:ind w:left="240"/>
    </w:pPr>
    <w:rPr>
      <w:rFonts w:asciiTheme="minorHAnsi" w:hAnsiTheme="minorHAnsi"/>
      <w:b/>
      <w:bCs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pPr>
      <w:outlineLvl w:val="9"/>
    </w:pPr>
  </w:style>
  <w:style w:type="paragraph" w:styleId="afb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a9"/>
    <w:rPr>
      <w:i/>
      <w:smallCaps/>
      <w:sz w:val="28"/>
      <w:szCs w:val="2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Subtle Emphasis"/>
    <w:uiPriority w:val="19"/>
    <w:qFormat/>
    <w:rPr>
      <w:i/>
      <w:iCs/>
    </w:rPr>
  </w:style>
  <w:style w:type="character" w:styleId="aff">
    <w:name w:val="Book Title"/>
    <w:basedOn w:val="a0"/>
    <w:uiPriority w:val="33"/>
    <w:qFormat/>
    <w:rPr>
      <w:i/>
      <w:iCs/>
      <w:smallCaps/>
      <w:spacing w:val="5"/>
    </w:rPr>
  </w:style>
  <w:style w:type="character" w:styleId="aff0">
    <w:name w:val="Subtle Reference"/>
    <w:basedOn w:val="a0"/>
    <w:uiPriority w:val="31"/>
    <w:qFormat/>
    <w:rPr>
      <w:smallCaps/>
    </w:rPr>
  </w:style>
  <w:style w:type="character" w:styleId="aff1">
    <w:name w:val="Intense Emphasis"/>
    <w:uiPriority w:val="21"/>
    <w:qFormat/>
    <w:rPr>
      <w:b/>
      <w:bCs/>
      <w:i/>
      <w:iCs/>
    </w:rPr>
  </w:style>
  <w:style w:type="character" w:styleId="aff2">
    <w:name w:val="Emphasis"/>
    <w:uiPriority w:val="20"/>
    <w:qFormat/>
    <w:rPr>
      <w:b/>
      <w:bCs/>
      <w:i/>
      <w:iCs/>
      <w:spacing w:val="10"/>
    </w:rPr>
  </w:style>
  <w:style w:type="paragraph" w:styleId="aff3">
    <w:name w:val="Revision"/>
    <w:hidden/>
    <w:uiPriority w:val="99"/>
    <w:semiHidden/>
    <w:pPr>
      <w:spacing w:line="240" w:lineRule="auto"/>
    </w:pPr>
  </w:style>
  <w:style w:type="character" w:styleId="aff4">
    <w:name w:val="Intense Reference"/>
    <w:uiPriority w:val="32"/>
    <w:qFormat/>
    <w:rPr>
      <w:b/>
      <w:bCs/>
      <w:smallCaps/>
    </w:rPr>
  </w:style>
  <w:style w:type="character" w:customStyle="1" w:styleId="a8">
    <w:name w:val="Без интервала Знак"/>
    <w:basedOn w:val="a0"/>
    <w:link w:val="a7"/>
    <w:uiPriority w:val="1"/>
  </w:style>
  <w:style w:type="paragraph" w:customStyle="1" w:styleId="PersonalName">
    <w:name w:val="Personal Name"/>
    <w:basedOn w:val="a3"/>
    <w:rPr>
      <w:b/>
      <w:caps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9">
    <w:name w:val="FollowedHyperlink"/>
    <w:basedOn w:val="a0"/>
    <w:uiPriority w:val="99"/>
    <w:semiHidden/>
    <w:unhideWhenUsed/>
    <w:rsid w:val="00332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IHFe3yec3UfPgUMk2MdGRGsHGMMSpjQ/edit" TargetMode="External"/><Relationship Id="rId13" Type="http://schemas.openxmlformats.org/officeDocument/2006/relationships/hyperlink" Target="https://docs.google.com/document/d/1sIHFe3yec3UfPgUMk2MdGRGsHGMMSpjQ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sIHFe3yec3UfPgUMk2MdGRGsHGMMSpjQ/edit" TargetMode="External"/><Relationship Id="rId12" Type="http://schemas.openxmlformats.org/officeDocument/2006/relationships/hyperlink" Target="https://docs.google.com/document/d/1sIHFe3yec3UfPgUMk2MdGRGsHGMMSpjQ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sIHFe3yec3UfPgUMk2MdGRGsHGMMSpjQ/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sIHFe3yec3UfPgUMk2MdGRGsHGMMSpjQ/edit" TargetMode="External"/><Relationship Id="rId11" Type="http://schemas.openxmlformats.org/officeDocument/2006/relationships/hyperlink" Target="https://docs.google.com/document/d/1sIHFe3yec3UfPgUMk2MdGRGsHGMMSpjQ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sIHFe3yec3UfPgUMk2MdGRGsHGMMSpjQ/edit" TargetMode="External"/><Relationship Id="rId10" Type="http://schemas.openxmlformats.org/officeDocument/2006/relationships/hyperlink" Target="https://docs.google.com/document/d/1sIHFe3yec3UfPgUMk2MdGRGsHGMMSpj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IHFe3yec3UfPgUMk2MdGRGsHGMMSpjQ/edit" TargetMode="External"/><Relationship Id="rId14" Type="http://schemas.openxmlformats.org/officeDocument/2006/relationships/hyperlink" Target="https://docs.google.com/document/d/1sIHFe3yec3UfPgUMk2MdGRGsHGMMSpjQ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NXMZXtEWPKV/Kg0gFJbJfAdVQ==">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Регистраций</dc:creator>
  <cp:lastModifiedBy>Мазур Александр Сергеевич</cp:lastModifiedBy>
  <cp:revision>24</cp:revision>
  <dcterms:created xsi:type="dcterms:W3CDTF">2021-09-08T10:27:00Z</dcterms:created>
  <dcterms:modified xsi:type="dcterms:W3CDTF">2025-05-13T10:41:00Z</dcterms:modified>
</cp:coreProperties>
</file>